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70CAD" w14:textId="77777777" w:rsidR="00FF171B" w:rsidRDefault="00FF171B" w:rsidP="005C38CC">
      <w:pPr>
        <w:jc w:val="both"/>
      </w:pPr>
    </w:p>
    <w:p w14:paraId="3629A3A9" w14:textId="4B47DCDA" w:rsidR="005C38CC" w:rsidRPr="00FF171B" w:rsidRDefault="00FF171B" w:rsidP="005C38CC">
      <w:pPr>
        <w:jc w:val="both"/>
        <w:rPr>
          <w:b/>
          <w:bCs/>
        </w:rPr>
      </w:pPr>
      <w:r>
        <w:rPr>
          <w:b/>
          <w:bCs/>
        </w:rPr>
        <w:t>Podmínky pro n</w:t>
      </w:r>
      <w:r w:rsidR="005C38CC" w:rsidRPr="00FF171B">
        <w:rPr>
          <w:b/>
          <w:bCs/>
        </w:rPr>
        <w:t>akládání s odpadem v rámci projektu „</w:t>
      </w:r>
      <w:r>
        <w:rPr>
          <w:b/>
          <w:bCs/>
        </w:rPr>
        <w:t>U</w:t>
      </w:r>
      <w:r w:rsidR="005C38CC" w:rsidRPr="00FF171B">
        <w:rPr>
          <w:b/>
          <w:bCs/>
        </w:rPr>
        <w:t>držitelná revitalizace a resocializace lokality Medard“</w:t>
      </w:r>
    </w:p>
    <w:p w14:paraId="27DA989A" w14:textId="50C92EAB" w:rsidR="005C38CC" w:rsidRDefault="005C38CC" w:rsidP="005C38CC">
      <w:pPr>
        <w:jc w:val="both"/>
      </w:pPr>
      <w:r>
        <w:t>Z OP ST lze podporovat stavby (nových budov a jejich rekonstrukcí, technické</w:t>
      </w:r>
      <w:r>
        <w:t xml:space="preserve"> </w:t>
      </w:r>
      <w:r>
        <w:t>infrastruktury apod.), pouze za těchto podmínek:</w:t>
      </w:r>
    </w:p>
    <w:p w14:paraId="58F647F0" w14:textId="77777777" w:rsidR="00FF171B" w:rsidRDefault="005C38CC" w:rsidP="005C38CC">
      <w:pPr>
        <w:pStyle w:val="Odstavecseseznamem"/>
        <w:numPr>
          <w:ilvl w:val="0"/>
          <w:numId w:val="1"/>
        </w:numPr>
        <w:jc w:val="both"/>
      </w:pPr>
      <w:r>
        <w:t>Nejméně 70 % (hmotnostních) stavebního a demoličního odpadu</w:t>
      </w:r>
      <w:r>
        <w:t xml:space="preserve"> </w:t>
      </w:r>
      <w:r>
        <w:t>neklasifikovaného jako nebezpečný (s výjimkou v přírodě se vyskytujících materiálů</w:t>
      </w:r>
      <w:r>
        <w:t xml:space="preserve"> </w:t>
      </w:r>
      <w:r>
        <w:t>uvedených v kategorii 17 05 04 v Evropském seznamu odpadů stanoveném</w:t>
      </w:r>
      <w:r>
        <w:t xml:space="preserve"> </w:t>
      </w:r>
      <w:r>
        <w:t>rozhodnutím 2000/532/ES) vzniklého na staveništi je připraveno k</w:t>
      </w:r>
      <w:r w:rsidR="00FF171B">
        <w:t> </w:t>
      </w:r>
      <w:r>
        <w:t>opětovnému</w:t>
      </w:r>
      <w:r w:rsidR="00FF171B">
        <w:t xml:space="preserve"> </w:t>
      </w:r>
      <w:r w:rsidR="00FF171B">
        <w:t>použití, recyklaci a k jiným druhům materiálového využití, včetně zásypů, při nichž</w:t>
      </w:r>
      <w:r w:rsidR="00FF171B">
        <w:t xml:space="preserve"> </w:t>
      </w:r>
      <w:r w:rsidR="00FF171B">
        <w:t>jsou jiné materiály nahrazeny odpadem, v souladu s hierarchií způsobů nakládání</w:t>
      </w:r>
      <w:r w:rsidR="00FF171B">
        <w:t xml:space="preserve"> </w:t>
      </w:r>
      <w:r w:rsidR="00FF171B">
        <w:t>s odpady a protokolem EU pro nakládání se stavebním a demoličním odpadem.</w:t>
      </w:r>
    </w:p>
    <w:p w14:paraId="7BC0F8BF" w14:textId="77777777" w:rsidR="00FF171B" w:rsidRDefault="00FF171B" w:rsidP="00FF171B">
      <w:pPr>
        <w:pStyle w:val="Odstavecseseznamem"/>
        <w:jc w:val="both"/>
      </w:pPr>
    </w:p>
    <w:p w14:paraId="5E761581" w14:textId="40460059" w:rsidR="005C38CC" w:rsidRDefault="005C38CC" w:rsidP="005C38CC">
      <w:pPr>
        <w:pStyle w:val="Odstavecseseznamem"/>
        <w:numPr>
          <w:ilvl w:val="0"/>
          <w:numId w:val="1"/>
        </w:numPr>
        <w:jc w:val="both"/>
      </w:pPr>
      <w:r>
        <w:t>Na stavbě je omezován vznik odpadů v souladu s EU Construction and Demolition</w:t>
      </w:r>
      <w:r>
        <w:t xml:space="preserve"> </w:t>
      </w:r>
      <w:r>
        <w:t>Waste Management Protocol a berou se do úvahy nejlepší dostupné techniky</w:t>
      </w:r>
      <w:r>
        <w:t xml:space="preserve"> </w:t>
      </w:r>
      <w:r>
        <w:t>sloužící k odstranění nebezpečného odpadu a znovuvyužití materiálů. Dřívezmíněné je v souladu s odpadovou legislativou zejména zákonem č. 541/2020 Sb.,</w:t>
      </w:r>
      <w:r>
        <w:t xml:space="preserve"> </w:t>
      </w:r>
      <w:r>
        <w:t>o odpadech a navazujícími právními předpisy vyhláškou č. 273/2021 Sb.,</w:t>
      </w:r>
      <w:r>
        <w:t xml:space="preserve"> </w:t>
      </w:r>
      <w:r>
        <w:t>o podrobnostech nakládání s odpady a vyhláškou č. 8/2021 Sb., Katalogem odpadů,</w:t>
      </w:r>
      <w:r>
        <w:t xml:space="preserve"> </w:t>
      </w:r>
      <w:r>
        <w:t>doplněné metodickým návodem pro řízení vzniku stavebních a demoličních odpadů</w:t>
      </w:r>
      <w:r>
        <w:t xml:space="preserve"> </w:t>
      </w:r>
      <w:r>
        <w:t>a pro nakládání s nimi.</w:t>
      </w:r>
    </w:p>
    <w:sectPr w:rsidR="005C38C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DEF4" w14:textId="77777777" w:rsidR="00BC212D" w:rsidRDefault="00BC212D" w:rsidP="00FF171B">
      <w:pPr>
        <w:spacing w:after="0" w:line="240" w:lineRule="auto"/>
      </w:pPr>
      <w:r>
        <w:separator/>
      </w:r>
    </w:p>
  </w:endnote>
  <w:endnote w:type="continuationSeparator" w:id="0">
    <w:p w14:paraId="5D014F86" w14:textId="77777777" w:rsidR="00BC212D" w:rsidRDefault="00BC212D" w:rsidP="00FF1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DD08F" w14:textId="77777777" w:rsidR="00BC212D" w:rsidRDefault="00BC212D" w:rsidP="00FF171B">
      <w:pPr>
        <w:spacing w:after="0" w:line="240" w:lineRule="auto"/>
      </w:pPr>
      <w:r>
        <w:separator/>
      </w:r>
    </w:p>
  </w:footnote>
  <w:footnote w:type="continuationSeparator" w:id="0">
    <w:p w14:paraId="6516B5BB" w14:textId="77777777" w:rsidR="00BC212D" w:rsidRDefault="00BC212D" w:rsidP="00FF1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4B216" w14:textId="572F9BD1" w:rsidR="00FF171B" w:rsidRDefault="00FF171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798062" wp14:editId="7269C4A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0795"/>
              <wp:wrapNone/>
              <wp:docPr id="1329903602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5D40A3" w14:textId="47857D63" w:rsidR="00FF171B" w:rsidRPr="00FF171B" w:rsidRDefault="00FF171B" w:rsidP="00FF17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17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9806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fill o:detectmouseclick="t"/>
              <v:textbox style="mso-fit-shape-to-text:t" inset="0,15pt,0,0">
                <w:txbxContent>
                  <w:p w14:paraId="4F5D40A3" w14:textId="47857D63" w:rsidR="00FF171B" w:rsidRPr="00FF171B" w:rsidRDefault="00FF171B" w:rsidP="00FF17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17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A4024" w14:textId="7206C3C5" w:rsidR="00FF171B" w:rsidRDefault="00FF171B">
    <w:pPr>
      <w:pStyle w:val="Zhlav"/>
    </w:pPr>
    <w:r>
      <w:rPr>
        <w:rFonts w:ascii="Tahoma" w:hAnsi="Tahoma" w:cs="Tahoma"/>
        <w:b/>
        <w:caps/>
        <w:noProof/>
        <w:sz w:val="26"/>
        <w:szCs w:val="2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915967" wp14:editId="5F42B15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0795"/>
              <wp:wrapNone/>
              <wp:docPr id="165172577" name="Textové pole 3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72DA53" w14:textId="642E72EC" w:rsidR="00FF171B" w:rsidRPr="00FF171B" w:rsidRDefault="00FF171B" w:rsidP="00FF17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17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1596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fill o:detectmouseclick="t"/>
              <v:textbox style="mso-fit-shape-to-text:t" inset="0,15pt,0,0">
                <w:txbxContent>
                  <w:p w14:paraId="2F72DA53" w14:textId="642E72EC" w:rsidR="00FF171B" w:rsidRPr="00FF171B" w:rsidRDefault="00FF171B" w:rsidP="00FF17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17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12589">
      <w:rPr>
        <w:rFonts w:ascii="Tahoma" w:hAnsi="Tahoma" w:cs="Tahoma"/>
        <w:b/>
        <w:caps/>
        <w:noProof/>
        <w:sz w:val="26"/>
        <w:szCs w:val="26"/>
      </w:rPr>
      <w:drawing>
        <wp:inline distT="0" distB="0" distL="0" distR="0" wp14:anchorId="3E5839D3" wp14:editId="548C0EB7">
          <wp:extent cx="5760720" cy="548005"/>
          <wp:effectExtent l="0" t="0" r="5080" b="0"/>
          <wp:docPr id="575749670" name="Obrázek 5757496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2BDE1" w14:textId="422C78C2" w:rsidR="00FF171B" w:rsidRDefault="00FF171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21715C" wp14:editId="5ABB542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0795"/>
              <wp:wrapNone/>
              <wp:docPr id="816769612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BD5E2" w14:textId="64991EEF" w:rsidR="00FF171B" w:rsidRPr="00FF171B" w:rsidRDefault="00FF171B" w:rsidP="00FF17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17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1715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" filled="f" stroked="f">
              <v:fill o:detectmouseclick="t"/>
              <v:textbox style="mso-fit-shape-to-text:t" inset="0,15pt,0,0">
                <w:txbxContent>
                  <w:p w14:paraId="598BD5E2" w14:textId="64991EEF" w:rsidR="00FF171B" w:rsidRPr="00FF171B" w:rsidRDefault="00FF171B" w:rsidP="00FF17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17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55B0F"/>
    <w:multiLevelType w:val="hybridMultilevel"/>
    <w:tmpl w:val="15D62B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03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CC"/>
    <w:rsid w:val="005C38CC"/>
    <w:rsid w:val="00BC212D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0781B5"/>
  <w15:chartTrackingRefBased/>
  <w15:docId w15:val="{12303C70-E3E4-414B-B070-A285517C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3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3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C38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C3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C38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C38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C38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C38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C38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3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3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3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38C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38C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C38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38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C38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C38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C38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C3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C3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C3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C3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C38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C38C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C38C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C3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C38C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C38C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F1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71B"/>
  </w:style>
  <w:style w:type="paragraph" w:styleId="Zpat">
    <w:name w:val="footer"/>
    <w:basedOn w:val="Normln"/>
    <w:link w:val="ZpatChar"/>
    <w:uiPriority w:val="99"/>
    <w:unhideWhenUsed/>
    <w:rsid w:val="00FF1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00551AA9B63428421D81E08F79B69" ma:contentTypeVersion="3" ma:contentTypeDescription="Create a new document." ma:contentTypeScope="" ma:versionID="1f3330cb2f416e639a59eeca86617d34">
  <xsd:schema xmlns:xsd="http://www.w3.org/2001/XMLSchema" xmlns:xs="http://www.w3.org/2001/XMLSchema" xmlns:p="http://schemas.microsoft.com/office/2006/metadata/properties" xmlns:ns2="91f71dce-a1ee-4289-b7f4-a6a94985eca9" targetNamespace="http://schemas.microsoft.com/office/2006/metadata/properties" ma:root="true" ma:fieldsID="22f7851d8f377646d895e7a50a26f658" ns2:_="">
    <xsd:import namespace="91f71dce-a1ee-4289-b7f4-a6a94985ec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71dce-a1ee-4289-b7f4-a6a94985e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73136E-FDDB-4057-9B27-874CFE0331E3}"/>
</file>

<file path=customXml/itemProps2.xml><?xml version="1.0" encoding="utf-8"?>
<ds:datastoreItem xmlns:ds="http://schemas.openxmlformats.org/officeDocument/2006/customXml" ds:itemID="{477463BD-ABB8-42F2-BDCE-6E10A615421A}"/>
</file>

<file path=customXml/itemProps3.xml><?xml version="1.0" encoding="utf-8"?>
<ds:datastoreItem xmlns:ds="http://schemas.openxmlformats.org/officeDocument/2006/customXml" ds:itemID="{2241D35E-25DB-4D0D-A81B-21A24C8F00C2}"/>
</file>

<file path=docMetadata/LabelInfo.xml><?xml version="1.0" encoding="utf-8"?>
<clbl:labelList xmlns:clbl="http://schemas.microsoft.com/office/2020/mipLabelMetadata">
  <clbl:label id="{7a9d60e2-0610-469e-bc85-ddf161c51660}" enabled="1" method="Standard" siteId="{99b0a603-0233-447f-be43-f8d44b9c8cce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Štěrba</dc:creator>
  <cp:keywords/>
  <dc:description/>
  <cp:lastModifiedBy>Jiří Štěrba</cp:lastModifiedBy>
  <cp:revision>1</cp:revision>
  <dcterms:created xsi:type="dcterms:W3CDTF">2025-05-14T07:45:00Z</dcterms:created>
  <dcterms:modified xsi:type="dcterms:W3CDTF">2025-05-14T07:59:00Z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30aeea4c,4f44b7f2,9d85561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</vt:lpwstr>
  </property>
  <property fmtid="{D5CDD505-2E9C-101B-9397-08002B2CF9AE}" pid="5" name="ContentTypeId">
    <vt:lpwstr>0x010100A1400551AA9B63428421D81E08F79B69</vt:lpwstr>
  </property>
  <property fmtid="{D5CDD505-2E9C-101B-9397-08002B2CF9AE}" pid="6" name="Order">
    <vt:r8>2503800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</Properties>
</file>